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C056A" w14:textId="77777777" w:rsidR="00712A72" w:rsidRDefault="00EB012F">
      <w:pPr>
        <w:pStyle w:val="Bezproreda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2</w:t>
      </w:r>
    </w:p>
    <w:p w14:paraId="476857D9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PONUDBENI LIST</w:t>
      </w:r>
    </w:p>
    <w:p w14:paraId="08FEFD59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9E6D2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ponude: ___. ____________ _____. godine</w:t>
      </w:r>
    </w:p>
    <w:p w14:paraId="6328D59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 ponude: 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095D5E5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B9132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E37A8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Općina Suhopolje, Trg sv. Terezije 10, 33410 Suhopolje, OIB: 56986677718.</w:t>
      </w:r>
    </w:p>
    <w:p w14:paraId="0CE9F1B0" w14:textId="77777777" w:rsidR="00712A72" w:rsidRDefault="00EB01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Predmet nabave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Poštanske usluge</w:t>
      </w:r>
    </w:p>
    <w:p w14:paraId="05E9B59F" w14:textId="77777777" w:rsidR="00712A72" w:rsidRDefault="00712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94F94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Potpisivanjem ovog ponudbenog lista ponuditelj prihvaća sve opće i posebne uvjete iz Poziva te se u slučaju odabira njegove ponude obvezuje izvršiti predmet nabave u skladu s tim odredbama i za cijene navedene u njegovom ponudbenom troškovniku.</w:t>
      </w:r>
    </w:p>
    <w:p w14:paraId="1E9ED129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AD70E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 PODACI O PONUDITELJU: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8"/>
        <w:gridCol w:w="306"/>
        <w:gridCol w:w="1163"/>
        <w:gridCol w:w="496"/>
        <w:gridCol w:w="129"/>
        <w:gridCol w:w="410"/>
        <w:gridCol w:w="216"/>
        <w:gridCol w:w="276"/>
        <w:gridCol w:w="228"/>
        <w:gridCol w:w="357"/>
        <w:gridCol w:w="357"/>
        <w:gridCol w:w="585"/>
        <w:gridCol w:w="303"/>
        <w:gridCol w:w="1260"/>
        <w:gridCol w:w="229"/>
        <w:gridCol w:w="1965"/>
      </w:tblGrid>
      <w:tr w:rsidR="00712A72" w14:paraId="70FC3E61" w14:textId="77777777">
        <w:tc>
          <w:tcPr>
            <w:tcW w:w="4755" w:type="dxa"/>
            <w:gridSpan w:val="11"/>
            <w:shd w:val="clear" w:color="auto" w:fill="auto"/>
          </w:tcPr>
          <w:p w14:paraId="79A900A9" w14:textId="77777777" w:rsidR="00712A72" w:rsidRDefault="00EB0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NAZIV PONUDITELJA/ ZAJEDNICE PONUDITELJA (vodećeg člana)</w:t>
            </w:r>
          </w:p>
        </w:tc>
        <w:tc>
          <w:tcPr>
            <w:tcW w:w="4353" w:type="dxa"/>
            <w:gridSpan w:val="5"/>
            <w:shd w:val="clear" w:color="auto" w:fill="auto"/>
          </w:tcPr>
          <w:p w14:paraId="638B45A9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3DC5F32E" w14:textId="77777777">
        <w:tc>
          <w:tcPr>
            <w:tcW w:w="4755" w:type="dxa"/>
            <w:gridSpan w:val="11"/>
            <w:shd w:val="clear" w:color="auto" w:fill="auto"/>
          </w:tcPr>
          <w:p w14:paraId="17F21536" w14:textId="77777777" w:rsidR="00712A72" w:rsidRDefault="00EB0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SJEDIŠTE PONUDITELJA </w:t>
            </w:r>
          </w:p>
        </w:tc>
        <w:tc>
          <w:tcPr>
            <w:tcW w:w="4353" w:type="dxa"/>
            <w:gridSpan w:val="5"/>
            <w:shd w:val="clear" w:color="auto" w:fill="auto"/>
          </w:tcPr>
          <w:p w14:paraId="3D2489C4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49327775" w14:textId="77777777">
        <w:tc>
          <w:tcPr>
            <w:tcW w:w="4755" w:type="dxa"/>
            <w:gridSpan w:val="11"/>
            <w:shd w:val="clear" w:color="auto" w:fill="auto"/>
          </w:tcPr>
          <w:p w14:paraId="6E0EF06B" w14:textId="77777777" w:rsidR="00712A72" w:rsidRDefault="00EB0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PODACI O ZAJEDNICI PONUDITELJA, drugom članu, UKOLIKO JE PRIMJENJIVO</w:t>
            </w:r>
          </w:p>
          <w:p w14:paraId="4E2A285D" w14:textId="77777777" w:rsidR="00712A72" w:rsidRDefault="00EB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(Naziv i sjedište)</w:t>
            </w:r>
          </w:p>
          <w:p w14:paraId="425B5C6A" w14:textId="77777777" w:rsidR="00712A72" w:rsidRDefault="00EB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  <w:p w14:paraId="45F5262D" w14:textId="77777777" w:rsidR="00712A72" w:rsidRDefault="00EB0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IBAN</w:t>
            </w:r>
          </w:p>
          <w:p w14:paraId="68C653C1" w14:textId="77777777" w:rsidR="00712A72" w:rsidRDefault="00712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shd w:val="clear" w:color="auto" w:fill="auto"/>
          </w:tcPr>
          <w:p w14:paraId="1B87F0ED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67D0843D" w14:textId="77777777">
        <w:tc>
          <w:tcPr>
            <w:tcW w:w="828" w:type="dxa"/>
          </w:tcPr>
          <w:p w14:paraId="301DA8A9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2100" w:type="dxa"/>
            <w:gridSpan w:val="4"/>
          </w:tcPr>
          <w:p w14:paraId="7CDC171C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F8476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95CF0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52AF3442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IBAN</w:t>
            </w:r>
          </w:p>
        </w:tc>
        <w:tc>
          <w:tcPr>
            <w:tcW w:w="5298" w:type="dxa"/>
            <w:gridSpan w:val="8"/>
          </w:tcPr>
          <w:p w14:paraId="2674B659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43D29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B3D03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37458436" w14:textId="77777777">
        <w:tc>
          <w:tcPr>
            <w:tcW w:w="5342" w:type="dxa"/>
            <w:gridSpan w:val="12"/>
          </w:tcPr>
          <w:p w14:paraId="456E0495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Gospodarski subjekt u sustavu PDV-a (zaokružiti)</w:t>
            </w:r>
          </w:p>
        </w:tc>
        <w:tc>
          <w:tcPr>
            <w:tcW w:w="1795" w:type="dxa"/>
            <w:gridSpan w:val="3"/>
          </w:tcPr>
          <w:p w14:paraId="28B29B9A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  <w:p w14:paraId="670823C2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E50A7E3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12A72" w14:paraId="185E9FC1" w14:textId="77777777">
        <w:tc>
          <w:tcPr>
            <w:tcW w:w="3338" w:type="dxa"/>
            <w:gridSpan w:val="6"/>
          </w:tcPr>
          <w:p w14:paraId="00EDCFCE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Adresa za dostavu pošte</w:t>
            </w:r>
          </w:p>
        </w:tc>
        <w:tc>
          <w:tcPr>
            <w:tcW w:w="5770" w:type="dxa"/>
            <w:gridSpan w:val="10"/>
          </w:tcPr>
          <w:p w14:paraId="3E49D08D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28C56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5FA62250" w14:textId="77777777">
        <w:tc>
          <w:tcPr>
            <w:tcW w:w="4397" w:type="dxa"/>
            <w:gridSpan w:val="10"/>
          </w:tcPr>
          <w:p w14:paraId="012360CB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Ime, prezime i funkcija ovlaštene osobe/a </w:t>
            </w:r>
          </w:p>
          <w:p w14:paraId="45450FA2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 potpisivanje ugovora</w:t>
            </w:r>
          </w:p>
        </w:tc>
        <w:tc>
          <w:tcPr>
            <w:tcW w:w="4711" w:type="dxa"/>
            <w:gridSpan w:val="6"/>
          </w:tcPr>
          <w:p w14:paraId="05758310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1A727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62854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1B92E83B" w14:textId="77777777">
        <w:tc>
          <w:tcPr>
            <w:tcW w:w="4397" w:type="dxa"/>
            <w:gridSpan w:val="10"/>
          </w:tcPr>
          <w:p w14:paraId="037F4463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Ime, prezime i funkcija osobe za kontakt</w:t>
            </w:r>
          </w:p>
          <w:p w14:paraId="446F3DF7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gridSpan w:val="6"/>
          </w:tcPr>
          <w:p w14:paraId="7AA908D0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41CD5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60B607BF" w14:textId="77777777">
        <w:tc>
          <w:tcPr>
            <w:tcW w:w="1136" w:type="dxa"/>
            <w:gridSpan w:val="2"/>
          </w:tcPr>
          <w:p w14:paraId="6DE3D288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Telefon</w:t>
            </w:r>
          </w:p>
        </w:tc>
        <w:tc>
          <w:tcPr>
            <w:tcW w:w="1663" w:type="dxa"/>
            <w:gridSpan w:val="2"/>
          </w:tcPr>
          <w:p w14:paraId="5810A6F6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5"/>
          </w:tcPr>
          <w:p w14:paraId="11E21971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Telefaks</w:t>
            </w:r>
          </w:p>
        </w:tc>
        <w:tc>
          <w:tcPr>
            <w:tcW w:w="1607" w:type="dxa"/>
            <w:gridSpan w:val="4"/>
          </w:tcPr>
          <w:p w14:paraId="29F6B102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F172F7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Mobitel</w:t>
            </w:r>
          </w:p>
        </w:tc>
        <w:tc>
          <w:tcPr>
            <w:tcW w:w="2201" w:type="dxa"/>
            <w:gridSpan w:val="2"/>
          </w:tcPr>
          <w:p w14:paraId="04D45463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59B6F765" w14:textId="77777777">
        <w:tc>
          <w:tcPr>
            <w:tcW w:w="2302" w:type="dxa"/>
            <w:gridSpan w:val="3"/>
          </w:tcPr>
          <w:p w14:paraId="4254038D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Adresa e-pošte</w:t>
            </w:r>
          </w:p>
        </w:tc>
        <w:tc>
          <w:tcPr>
            <w:tcW w:w="6806" w:type="dxa"/>
            <w:gridSpan w:val="13"/>
          </w:tcPr>
          <w:p w14:paraId="2C1917E8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7FDDD097" w14:textId="77777777">
        <w:tc>
          <w:tcPr>
            <w:tcW w:w="5342" w:type="dxa"/>
            <w:gridSpan w:val="12"/>
            <w:tcBorders>
              <w:bottom w:val="single" w:sz="4" w:space="0" w:color="auto"/>
            </w:tcBorders>
          </w:tcPr>
          <w:p w14:paraId="5B3DCEE8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Sudjelovanje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</w:tcPr>
          <w:p w14:paraId="6D3785BA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6121C8C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12A72" w14:paraId="10E2AED4" w14:textId="77777777">
        <w:tc>
          <w:tcPr>
            <w:tcW w:w="3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37B9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EB29D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6F4FE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1AACF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7C5B516A" w14:textId="77777777">
        <w:tc>
          <w:tcPr>
            <w:tcW w:w="3539" w:type="dxa"/>
            <w:gridSpan w:val="7"/>
            <w:tcBorders>
              <w:top w:val="single" w:sz="4" w:space="0" w:color="auto"/>
              <w:right w:val="nil"/>
            </w:tcBorders>
          </w:tcPr>
          <w:p w14:paraId="6359B695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B) CIJENA PONUDE: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3BE5B7B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3FFF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</w:tcBorders>
          </w:tcPr>
          <w:p w14:paraId="754BE9F5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A72" w14:paraId="0714C31E" w14:textId="77777777">
        <w:tc>
          <w:tcPr>
            <w:tcW w:w="3539" w:type="dxa"/>
            <w:gridSpan w:val="7"/>
          </w:tcPr>
          <w:p w14:paraId="564F419F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Cijena ponude bez PDV-a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14:paraId="3995632E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14:paraId="330A9D33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93D7DED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712A72" w14:paraId="68710CF6" w14:textId="77777777">
        <w:tc>
          <w:tcPr>
            <w:tcW w:w="3539" w:type="dxa"/>
            <w:gridSpan w:val="7"/>
          </w:tcPr>
          <w:p w14:paraId="428E1D75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Porez na dodanu vrijednost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14:paraId="610CD6E3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14:paraId="449CA3F2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84A60D1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712A72" w14:paraId="5C43F7F6" w14:textId="77777777">
        <w:tc>
          <w:tcPr>
            <w:tcW w:w="3539" w:type="dxa"/>
            <w:gridSpan w:val="7"/>
          </w:tcPr>
          <w:p w14:paraId="540B2DCE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Cijena ponude s PDV-om</w:t>
            </w:r>
          </w:p>
        </w:tc>
        <w:tc>
          <w:tcPr>
            <w:tcW w:w="1803" w:type="dxa"/>
            <w:gridSpan w:val="5"/>
            <w:tcBorders>
              <w:right w:val="nil"/>
            </w:tcBorders>
          </w:tcPr>
          <w:p w14:paraId="4BE91C04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left w:val="nil"/>
            </w:tcBorders>
          </w:tcPr>
          <w:p w14:paraId="48E499AC" w14:textId="77777777" w:rsidR="00712A72" w:rsidRDefault="00712A72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4E83B9F" w14:textId="77777777" w:rsidR="00712A72" w:rsidRDefault="00EB012F">
            <w:pPr>
              <w:pStyle w:val="Bezprored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</w:tbl>
    <w:p w14:paraId="368C70DC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26F41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02E774" w14:textId="77777777" w:rsidR="00712A72" w:rsidRDefault="00EB012F">
      <w:pPr>
        <w:pStyle w:val="Tijeloteksta"/>
        <w:ind w:right="1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C) PODACI O DIJELU UGOVORA KOJI SE DAJE U PODUGOVOR I PODACI O PODUGOVARATELJU, AKO JE PRIMJENJIVO</w:t>
      </w:r>
    </w:p>
    <w:p w14:paraId="02763AFD" w14:textId="77777777" w:rsidR="00712A72" w:rsidRDefault="00712A72">
      <w:pPr>
        <w:pStyle w:val="Odlomakpopisa"/>
        <w:ind w:left="0"/>
        <w:rPr>
          <w:rFonts w:ascii="Times New Roman" w:hAnsi="Times New Roman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1376"/>
        <w:gridCol w:w="1532"/>
        <w:gridCol w:w="2410"/>
        <w:gridCol w:w="1261"/>
        <w:gridCol w:w="1007"/>
      </w:tblGrid>
      <w:tr w:rsidR="00712A72" w14:paraId="51E29E94" w14:textId="77777777">
        <w:trPr>
          <w:trHeight w:val="1422"/>
        </w:trPr>
        <w:tc>
          <w:tcPr>
            <w:tcW w:w="1912" w:type="dxa"/>
            <w:shd w:val="clear" w:color="auto" w:fill="auto"/>
          </w:tcPr>
          <w:p w14:paraId="0CC1BA54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Puni naziv i</w:t>
            </w:r>
          </w:p>
          <w:p w14:paraId="7F15E7C1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adresa</w:t>
            </w:r>
          </w:p>
          <w:p w14:paraId="0668D3A3" w14:textId="77777777" w:rsidR="00712A72" w:rsidRDefault="00EB012F">
            <w:pPr>
              <w:pStyle w:val="Odlomakpopisa"/>
              <w:ind w:left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hr-HR"/>
              </w:rPr>
              <w:t>podizvoditelja</w:t>
            </w:r>
            <w:proofErr w:type="spellEnd"/>
            <w:r>
              <w:rPr>
                <w:rFonts w:ascii="Times New Roman" w:hAnsi="Times New Roman"/>
                <w:szCs w:val="22"/>
                <w:lang w:eastAsia="hr-HR"/>
              </w:rPr>
              <w:t>:</w:t>
            </w:r>
          </w:p>
        </w:tc>
        <w:tc>
          <w:tcPr>
            <w:tcW w:w="1376" w:type="dxa"/>
            <w:shd w:val="clear" w:color="auto" w:fill="auto"/>
          </w:tcPr>
          <w:p w14:paraId="7E8BDA92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OIB/</w:t>
            </w:r>
          </w:p>
          <w:p w14:paraId="564D0262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nacionalni</w:t>
            </w:r>
          </w:p>
          <w:p w14:paraId="63614071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identifikacijski</w:t>
            </w:r>
          </w:p>
          <w:p w14:paraId="24F21CE6" w14:textId="77777777" w:rsidR="00712A72" w:rsidRDefault="00EB012F">
            <w:pPr>
              <w:pStyle w:val="Odlomakpopisa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eastAsia="hr-HR"/>
              </w:rPr>
              <w:t>broj:</w:t>
            </w:r>
          </w:p>
        </w:tc>
        <w:tc>
          <w:tcPr>
            <w:tcW w:w="1532" w:type="dxa"/>
            <w:shd w:val="clear" w:color="auto" w:fill="auto"/>
          </w:tcPr>
          <w:p w14:paraId="774B61F8" w14:textId="77777777" w:rsidR="00712A72" w:rsidRDefault="00EB012F">
            <w:pPr>
              <w:pStyle w:val="Odlomakpopisa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eastAsia="hr-HR"/>
              </w:rPr>
              <w:t>Broj računa:</w:t>
            </w:r>
          </w:p>
        </w:tc>
        <w:tc>
          <w:tcPr>
            <w:tcW w:w="2410" w:type="dxa"/>
            <w:shd w:val="clear" w:color="auto" w:fill="auto"/>
          </w:tcPr>
          <w:p w14:paraId="21FA4CB3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Predmet, količina ugovora o jednostavnoj nabavi koji se daje u podugovor</w:t>
            </w:r>
          </w:p>
        </w:tc>
        <w:tc>
          <w:tcPr>
            <w:tcW w:w="1261" w:type="dxa"/>
            <w:shd w:val="clear" w:color="auto" w:fill="auto"/>
          </w:tcPr>
          <w:p w14:paraId="1A5D2E32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Vrijednost pod ugovora</w:t>
            </w:r>
          </w:p>
          <w:p w14:paraId="03C1EC5D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(bez PDV-a) (eura)</w:t>
            </w:r>
          </w:p>
        </w:tc>
        <w:tc>
          <w:tcPr>
            <w:tcW w:w="1007" w:type="dxa"/>
            <w:shd w:val="clear" w:color="auto" w:fill="auto"/>
          </w:tcPr>
          <w:p w14:paraId="4195681A" w14:textId="77777777" w:rsidR="00712A72" w:rsidRDefault="00EB01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Postotni</w:t>
            </w:r>
          </w:p>
          <w:p w14:paraId="1BC78FC1" w14:textId="77777777" w:rsidR="00712A72" w:rsidRDefault="00EB012F">
            <w:pPr>
              <w:pStyle w:val="Odlomakpopisa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eastAsia="hr-HR"/>
              </w:rPr>
              <w:t>dio: (%)</w:t>
            </w:r>
          </w:p>
        </w:tc>
      </w:tr>
      <w:tr w:rsidR="00712A72" w14:paraId="67AFB7DB" w14:textId="77777777">
        <w:trPr>
          <w:trHeight w:val="2386"/>
        </w:trPr>
        <w:tc>
          <w:tcPr>
            <w:tcW w:w="1912" w:type="dxa"/>
            <w:shd w:val="clear" w:color="auto" w:fill="auto"/>
          </w:tcPr>
          <w:p w14:paraId="7DEA67D5" w14:textId="77777777" w:rsidR="00712A72" w:rsidRDefault="00712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6" w:type="dxa"/>
            <w:shd w:val="clear" w:color="auto" w:fill="auto"/>
          </w:tcPr>
          <w:p w14:paraId="249E4EF1" w14:textId="77777777" w:rsidR="00712A72" w:rsidRDefault="00712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</w:tcPr>
          <w:p w14:paraId="68473111" w14:textId="77777777" w:rsidR="00712A72" w:rsidRDefault="00712A72">
            <w:pPr>
              <w:pStyle w:val="Odlomakpopisa"/>
              <w:ind w:left="0"/>
              <w:rPr>
                <w:rFonts w:ascii="Times New Roman" w:hAnsi="Times New Roman"/>
                <w:szCs w:val="22"/>
                <w:lang w:eastAsia="hr-HR"/>
              </w:rPr>
            </w:pPr>
          </w:p>
        </w:tc>
        <w:tc>
          <w:tcPr>
            <w:tcW w:w="2410" w:type="dxa"/>
            <w:shd w:val="clear" w:color="auto" w:fill="auto"/>
          </w:tcPr>
          <w:p w14:paraId="0E3237E3" w14:textId="77777777" w:rsidR="00712A72" w:rsidRDefault="00712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1" w:type="dxa"/>
            <w:shd w:val="clear" w:color="auto" w:fill="auto"/>
          </w:tcPr>
          <w:p w14:paraId="3796C9B8" w14:textId="77777777" w:rsidR="00712A72" w:rsidRDefault="00712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</w:tcPr>
          <w:p w14:paraId="2EC571E9" w14:textId="77777777" w:rsidR="00712A72" w:rsidRDefault="00712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5B2D3FF2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1FB1CA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D) ROKOVI I OSTALO</w:t>
      </w:r>
    </w:p>
    <w:p w14:paraId="49860DAD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Rok valjanosti ponude: 60 dana od isteka roka za dostavu ponuda.</w:t>
      </w:r>
    </w:p>
    <w:p w14:paraId="36C780E3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Način plaćanja: Prema uvjetima iz Poziva. </w:t>
      </w:r>
    </w:p>
    <w:p w14:paraId="1EA8528B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Rok početka: Prema uvjetima iz Poziva.</w:t>
      </w:r>
    </w:p>
    <w:p w14:paraId="3A735C5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Rok završetka: Prema uvjetima iz Poziva.</w:t>
      </w:r>
    </w:p>
    <w:p w14:paraId="76A93D47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0D34A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D) ZAVRŠNI ELEMENTI PONUDE:</w:t>
      </w:r>
    </w:p>
    <w:p w14:paraId="15D69986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Ova ponuda i Vaš pismeni prihvat iste, činit će obvezni ugovor.</w:t>
      </w:r>
    </w:p>
    <w:p w14:paraId="64CC62C6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62F82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93F14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PONUDITELJA:</w:t>
      </w:r>
    </w:p>
    <w:p w14:paraId="1645CC97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C68D1B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00CE3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29B56A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(ime, prezime, funkcija ovlaštene osobe)</w:t>
      </w:r>
    </w:p>
    <w:p w14:paraId="2C572333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E24A9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125A9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M.P.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0E9C1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285D938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(potpis i pečat ovlaštene osobe)</w:t>
      </w:r>
    </w:p>
    <w:p w14:paraId="53EB1727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41CE3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53BFB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AEE6A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9375D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DE958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D8080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Napomena: </w:t>
      </w:r>
    </w:p>
    <w:p w14:paraId="7D279CCB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ponuditelj nije u sustavu PDV-a ili je predmet nabave oslobođen istog,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3B716F9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slučaju zajednice ponuditelja, ovaj ponudbeni list potpisuje ovlaštena osoba vodećeg člana zajednice ponuditelja (nositelj zajedničke ponude).</w:t>
      </w:r>
    </w:p>
    <w:p w14:paraId="51F938C8" w14:textId="77777777" w:rsidR="00712A72" w:rsidRDefault="00EB012F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Odgovornost ponuditelja iz zajedničke ponude je solidarna te u slučaju odabira ponude, ugovor potpisuju oba člana.</w:t>
      </w:r>
    </w:p>
    <w:p w14:paraId="610420E7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F2C5C" w14:textId="77777777" w:rsidR="00712A72" w:rsidRDefault="00712A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0325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72"/>
    <w:rsid w:val="00712A72"/>
    <w:rsid w:val="00C338F5"/>
    <w:rsid w:val="00EB0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4A06"/>
  <w15:docId w15:val="{C0FE9FE0-5235-4950-92FB-D8637FD0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Tijeloteksta">
    <w:name w:val="Body Text"/>
    <w:aliases w:val="  uvlaka 2, uvlaka 3,uvlaka 2,uvlaka 3"/>
    <w:basedOn w:val="Normal"/>
    <w:link w:val="TijelotekstaChar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Pr>
      <w:rFonts w:ascii="Arial" w:eastAsia="Times New Roman" w:hAnsi="Arial" w:cs="Times New Roman"/>
      <w:sz w:val="20"/>
      <w:szCs w:val="24"/>
      <w:lang w:eastAsia="en-US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1"/>
    <w:qFormat/>
    <w:pPr>
      <w:spacing w:after="0" w:line="240" w:lineRule="auto"/>
      <w:ind w:left="708"/>
    </w:pPr>
    <w:rPr>
      <w:rFonts w:ascii="Arial" w:eastAsia="Times New Roman" w:hAnsi="Arial" w:cs="Times New Roman"/>
      <w:szCs w:val="24"/>
      <w:lang w:eastAsia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1"/>
    <w:qFormat/>
    <w:locked/>
    <w:rPr>
      <w:rFonts w:ascii="Arial" w:eastAsia="Times New Roman" w:hAnsi="Arial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C212F-E21E-4C49-8758-65653790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Suhopolje Općina</cp:lastModifiedBy>
  <cp:revision>2</cp:revision>
  <cp:lastPrinted>2017-10-04T06:42:00Z</cp:lastPrinted>
  <dcterms:created xsi:type="dcterms:W3CDTF">2026-03-24T11:36:00Z</dcterms:created>
  <dcterms:modified xsi:type="dcterms:W3CDTF">2026-03-24T11:36:00Z</dcterms:modified>
</cp:coreProperties>
</file>